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111"/>
      </w:tblGrid>
      <w:tr w:rsidR="006E2E8E" w:rsidRPr="00EB5286" w:rsidTr="00D8206C">
        <w:trPr>
          <w:trHeight w:val="164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04FF7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206C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</w:t>
            </w:r>
            <w:r w:rsidR="00D8206C">
              <w:rPr>
                <w:sz w:val="28"/>
                <w:szCs w:val="28"/>
              </w:rPr>
              <w:t>П</w:t>
            </w:r>
            <w:r w:rsidR="006E2E8E" w:rsidRPr="00EB5286">
              <w:rPr>
                <w:sz w:val="28"/>
                <w:szCs w:val="28"/>
              </w:rPr>
              <w:t>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 xml:space="preserve">ства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Кировской области</w:t>
            </w:r>
          </w:p>
          <w:p w:rsidR="006E2E8E" w:rsidRPr="00EB5286" w:rsidRDefault="006E2E8E" w:rsidP="007A70F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7A70F1">
              <w:rPr>
                <w:sz w:val="28"/>
                <w:szCs w:val="28"/>
              </w:rPr>
              <w:t xml:space="preserve">15.12.2021   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7A70F1">
              <w:rPr>
                <w:sz w:val="28"/>
                <w:szCs w:val="28"/>
              </w:rPr>
              <w:t>705-П</w:t>
            </w:r>
          </w:p>
        </w:tc>
      </w:tr>
    </w:tbl>
    <w:p w:rsidR="000E0700" w:rsidRDefault="00004FF7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0E0700" w:rsidRPr="00004FF7" w:rsidRDefault="00DB65A4" w:rsidP="009F442A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методике распределения и </w:t>
      </w:r>
      <w:r w:rsidR="00244641">
        <w:rPr>
          <w:rFonts w:ascii="Times New Roman" w:hAnsi="Times New Roman" w:cs="Times New Roman"/>
          <w:sz w:val="28"/>
          <w:szCs w:val="28"/>
        </w:rPr>
        <w:t>правилах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местным бюджетам из областного бюджета</w:t>
      </w:r>
      <w:r w:rsidR="005410EA">
        <w:rPr>
          <w:rFonts w:ascii="Times New Roman" w:hAnsi="Times New Roman" w:cs="Times New Roman"/>
          <w:sz w:val="28"/>
          <w:szCs w:val="28"/>
        </w:rPr>
        <w:br/>
      </w:r>
      <w:r w:rsidR="00D7601F" w:rsidRPr="00D7601F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расходов по реализации проектов создания 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комфортной городской среды в малых городах и исторических поселениях </w:t>
      </w:r>
      <w:r w:rsidR="00E12B8E">
        <w:rPr>
          <w:rFonts w:ascii="Times New Roman" w:hAnsi="Times New Roman" w:cs="Times New Roman"/>
          <w:sz w:val="28"/>
          <w:szCs w:val="28"/>
        </w:rPr>
        <w:t>– победителях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Всероссийского конкурса лучших проектов создания комфортной городской среды</w:t>
      </w:r>
    </w:p>
    <w:p w:rsidR="006D4154" w:rsidRPr="00216053" w:rsidRDefault="00CB4193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 дополнить словами</w:t>
      </w:r>
      <w:r w:rsidR="006D4154" w:rsidRPr="002160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D4154" w:rsidRPr="00216053">
        <w:rPr>
          <w:sz w:val="28"/>
          <w:szCs w:val="28"/>
        </w:rPr>
        <w:t>в соответствии с решением федеральной конкурсной комиссии по организации и проведению Всероссийского конкурса лучших проектов создания комфортной городской среды (далее</w:t>
      </w:r>
      <w:r>
        <w:rPr>
          <w:sz w:val="28"/>
          <w:szCs w:val="28"/>
        </w:rPr>
        <w:t xml:space="preserve"> – </w:t>
      </w:r>
      <w:r w:rsidR="006D4154" w:rsidRPr="00216053">
        <w:rPr>
          <w:sz w:val="28"/>
          <w:szCs w:val="28"/>
        </w:rPr>
        <w:t>федеральная комиссия) о признании муниципального образования Кировской области победителем конкурса</w:t>
      </w:r>
      <w:r w:rsidR="007A159B" w:rsidRPr="00216053">
        <w:rPr>
          <w:sz w:val="28"/>
          <w:szCs w:val="28"/>
        </w:rPr>
        <w:t>.</w:t>
      </w:r>
    </w:p>
    <w:p w:rsidR="00E24DFD" w:rsidRPr="00216053" w:rsidRDefault="006D4154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2</w:t>
      </w:r>
      <w:r w:rsidR="004B755C" w:rsidRPr="00216053">
        <w:rPr>
          <w:sz w:val="28"/>
          <w:szCs w:val="28"/>
        </w:rPr>
        <w:t xml:space="preserve">. </w:t>
      </w:r>
      <w:r w:rsidR="0012181D" w:rsidRPr="00216053">
        <w:rPr>
          <w:sz w:val="28"/>
          <w:szCs w:val="28"/>
        </w:rPr>
        <w:t>Пункт 5 изложить в следующей редакции:</w:t>
      </w:r>
    </w:p>
    <w:p w:rsidR="0012181D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«5. Условиями предоставления иных межбюджетных трансфертов являются:</w:t>
      </w:r>
    </w:p>
    <w:p w:rsidR="00216053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 xml:space="preserve">наличие соглашения о предоставлении иных межбюджетных трансфертов (далее – соглашение), заключенного между министерством </w:t>
      </w:r>
      <w:r w:rsidRPr="00216053">
        <w:rPr>
          <w:sz w:val="28"/>
          <w:szCs w:val="28"/>
        </w:rPr>
        <w:br/>
        <w:t>и администрацией муниципального образования Кировской области – победителя конкурса</w:t>
      </w:r>
      <w:r w:rsidR="00216053" w:rsidRPr="00216053">
        <w:rPr>
          <w:sz w:val="28"/>
          <w:szCs w:val="28"/>
        </w:rPr>
        <w:t xml:space="preserve">, содержащего </w:t>
      </w:r>
      <w:r w:rsidRPr="00216053">
        <w:rPr>
          <w:sz w:val="28"/>
          <w:szCs w:val="28"/>
        </w:rPr>
        <w:t>график выполнения мероприятий по реализации проекта муниципального образования Кировской области – победителя конкурса (далее – график мероприятий проекта)</w:t>
      </w:r>
      <w:r w:rsidR="00D628DB" w:rsidRPr="00216053">
        <w:rPr>
          <w:sz w:val="28"/>
          <w:szCs w:val="28"/>
        </w:rPr>
        <w:t>, согласованного с Министерством строительства и жилищно-коммунального хозяйства Российской Федерации</w:t>
      </w:r>
      <w:r w:rsidRPr="00216053">
        <w:rPr>
          <w:sz w:val="28"/>
          <w:szCs w:val="28"/>
        </w:rPr>
        <w:t>;</w:t>
      </w:r>
    </w:p>
    <w:p w:rsidR="0012181D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 xml:space="preserve">наличие правового акта муниципального образования Кировской </w:t>
      </w:r>
      <w:r w:rsidRPr="00216053">
        <w:rPr>
          <w:sz w:val="28"/>
          <w:szCs w:val="28"/>
        </w:rPr>
        <w:br/>
        <w:t>области – победителя конкурса об утверждении перечня мероприятий, в целях финансового обеспечения которых предоставляются иные межбюджетные трансферты, в соответствии с требованиями нормативных правовых актов Российской Федерации;</w:t>
      </w:r>
    </w:p>
    <w:p w:rsidR="0012181D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lastRenderedPageBreak/>
        <w:t>наличие в бюджете муниципального образования Кировской области – победителя конкурса бюджетных ассигнований на исполнение расходных обязательств, в целях финансового обеспечения которых предоставляются иные межбюджетные трансферты</w:t>
      </w:r>
      <w:r w:rsidR="006D4154" w:rsidRPr="00216053">
        <w:rPr>
          <w:sz w:val="28"/>
          <w:szCs w:val="28"/>
        </w:rPr>
        <w:t>, в полном объеме</w:t>
      </w:r>
      <w:r w:rsidRPr="00216053">
        <w:rPr>
          <w:sz w:val="28"/>
          <w:szCs w:val="28"/>
        </w:rPr>
        <w:t>;</w:t>
      </w:r>
    </w:p>
    <w:p w:rsidR="0012181D" w:rsidRPr="00B53172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 xml:space="preserve">проведение в установленном порядке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средств иных межбюджетных трансфертов, за исключением случаев перечисления средств иных межбюджетных трансфертов на финансовое обеспечение муниципальных </w:t>
      </w:r>
      <w:r w:rsidRPr="007A70F1">
        <w:rPr>
          <w:spacing w:val="-2"/>
          <w:sz w:val="28"/>
          <w:szCs w:val="28"/>
        </w:rPr>
        <w:t>контрактов (договоров) на осуществление дорожной деятельности в отношении</w:t>
      </w:r>
      <w:r w:rsidRPr="00B53172">
        <w:rPr>
          <w:sz w:val="28"/>
          <w:szCs w:val="28"/>
        </w:rPr>
        <w:t xml:space="preserve"> автомобильных дорог общего пользования местного значения и случаев перечисления</w:t>
      </w:r>
      <w:r w:rsidR="006D4154" w:rsidRPr="00B53172">
        <w:rPr>
          <w:sz w:val="28"/>
          <w:szCs w:val="28"/>
        </w:rPr>
        <w:t xml:space="preserve"> </w:t>
      </w:r>
      <w:r w:rsidR="00122A41" w:rsidRPr="00B53172">
        <w:rPr>
          <w:sz w:val="28"/>
          <w:szCs w:val="28"/>
        </w:rPr>
        <w:t xml:space="preserve">в 2021 году </w:t>
      </w:r>
      <w:r w:rsidR="006D4154" w:rsidRPr="00B53172">
        <w:rPr>
          <w:sz w:val="28"/>
          <w:szCs w:val="28"/>
        </w:rPr>
        <w:t xml:space="preserve">муниципальными образованиями Кировской </w:t>
      </w:r>
      <w:r w:rsidR="00107490">
        <w:rPr>
          <w:sz w:val="28"/>
          <w:szCs w:val="28"/>
        </w:rPr>
        <w:br/>
      </w:r>
      <w:r w:rsidR="006D4154" w:rsidRPr="00B53172">
        <w:rPr>
          <w:sz w:val="28"/>
          <w:szCs w:val="28"/>
        </w:rPr>
        <w:t>области – победителям</w:t>
      </w:r>
      <w:r w:rsidR="003D13C4" w:rsidRPr="00B53172">
        <w:rPr>
          <w:sz w:val="28"/>
          <w:szCs w:val="28"/>
        </w:rPr>
        <w:t>и</w:t>
      </w:r>
      <w:r w:rsidR="006D4154" w:rsidRPr="00B53172">
        <w:rPr>
          <w:sz w:val="28"/>
          <w:szCs w:val="28"/>
        </w:rPr>
        <w:t xml:space="preserve"> конкурса </w:t>
      </w:r>
      <w:r w:rsidRPr="00B53172">
        <w:rPr>
          <w:sz w:val="28"/>
          <w:szCs w:val="28"/>
        </w:rPr>
        <w:t>средств иных межбюджетных трансфертов муниципальным бюджетным (автономным) учреждениям в соответствии с пунктом 8–1 настоящих методики и правил;</w:t>
      </w:r>
    </w:p>
    <w:p w:rsidR="0012181D" w:rsidRPr="00B53172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 xml:space="preserve">предусмотренная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</w:t>
      </w:r>
      <w:r w:rsidRPr="007A70F1">
        <w:rPr>
          <w:spacing w:val="-2"/>
          <w:sz w:val="28"/>
          <w:szCs w:val="28"/>
        </w:rPr>
        <w:t>закон от 05.04.2013 № 44-ФЗ) централизация закупок, финансовое обеспечение</w:t>
      </w:r>
      <w:r w:rsidRPr="00B53172">
        <w:rPr>
          <w:sz w:val="28"/>
          <w:szCs w:val="28"/>
        </w:rPr>
        <w:t xml:space="preserve"> которых осуществляется за счет средств иных межбюджетных трансфертов, за исключением случаев, предусмотренных пунктами 2, 4, 19 части 1 статьи 93 Федерального закона от 05.04.2013 № 44-ФЗ и случаев перечисления</w:t>
      </w:r>
      <w:r w:rsidR="00F07542" w:rsidRPr="00B53172">
        <w:rPr>
          <w:sz w:val="28"/>
          <w:szCs w:val="28"/>
        </w:rPr>
        <w:t xml:space="preserve"> </w:t>
      </w:r>
      <w:r w:rsidR="00CB4193">
        <w:rPr>
          <w:sz w:val="28"/>
          <w:szCs w:val="28"/>
        </w:rPr>
        <w:br/>
      </w:r>
      <w:r w:rsidR="00122A41" w:rsidRPr="00B53172">
        <w:rPr>
          <w:sz w:val="28"/>
          <w:szCs w:val="28"/>
        </w:rPr>
        <w:t xml:space="preserve">в 2021 году </w:t>
      </w:r>
      <w:r w:rsidR="00F07542" w:rsidRPr="00B53172">
        <w:rPr>
          <w:sz w:val="28"/>
          <w:szCs w:val="28"/>
        </w:rPr>
        <w:t>муниципальными образованиями Кировской области – победителями конкурса</w:t>
      </w:r>
      <w:r w:rsidRPr="00B53172">
        <w:rPr>
          <w:sz w:val="28"/>
          <w:szCs w:val="28"/>
        </w:rPr>
        <w:t xml:space="preserve"> средств иных межбюджетных трансфертов муниципальным бюджетным (автономным) учреждениям в соответствии с пунктом 8–1 настоящих методики и правил;</w:t>
      </w:r>
    </w:p>
    <w:p w:rsidR="0012181D" w:rsidRPr="00B53172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 xml:space="preserve">отсутствие авансирования по расходам, включая разработку проектной документации и выполнение инженерных изысканий, на текущий и капитальный ремонт, на реконструкцию и капитальное строительство, </w:t>
      </w:r>
      <w:r w:rsidRPr="007A70F1">
        <w:rPr>
          <w:spacing w:val="-2"/>
          <w:sz w:val="28"/>
          <w:szCs w:val="28"/>
        </w:rPr>
        <w:t>финансовое обеспечение которых осуществляется за счет иных межбюджетных</w:t>
      </w:r>
      <w:r w:rsidRPr="00B53172">
        <w:rPr>
          <w:sz w:val="28"/>
          <w:szCs w:val="28"/>
        </w:rPr>
        <w:t xml:space="preserve"> </w:t>
      </w:r>
      <w:r w:rsidRPr="007A70F1">
        <w:rPr>
          <w:spacing w:val="-2"/>
          <w:sz w:val="28"/>
          <w:szCs w:val="28"/>
        </w:rPr>
        <w:lastRenderedPageBreak/>
        <w:t>трансфертов</w:t>
      </w:r>
      <w:r w:rsidR="004D39D5" w:rsidRPr="007A70F1">
        <w:rPr>
          <w:spacing w:val="-2"/>
          <w:sz w:val="28"/>
          <w:szCs w:val="28"/>
        </w:rPr>
        <w:t xml:space="preserve">, за исключением случаев перечисления </w:t>
      </w:r>
      <w:r w:rsidR="00122A41" w:rsidRPr="007A70F1">
        <w:rPr>
          <w:spacing w:val="-2"/>
          <w:sz w:val="28"/>
          <w:szCs w:val="28"/>
        </w:rPr>
        <w:t xml:space="preserve">в 2021 году </w:t>
      </w:r>
      <w:r w:rsidR="00F07542" w:rsidRPr="007A70F1">
        <w:rPr>
          <w:spacing w:val="-2"/>
          <w:sz w:val="28"/>
          <w:szCs w:val="28"/>
        </w:rPr>
        <w:t xml:space="preserve">муниципальными образованиями Кировской области – победителями конкурса </w:t>
      </w:r>
      <w:r w:rsidR="004D39D5" w:rsidRPr="007A70F1">
        <w:rPr>
          <w:spacing w:val="-2"/>
          <w:sz w:val="28"/>
          <w:szCs w:val="28"/>
        </w:rPr>
        <w:t>средств иных межбюджетных трансфертов муниципальным бюджетным (автономным) учреждениям в соответствии с пунктом 8–1 настоящих методики и правил</w:t>
      </w:r>
      <w:r w:rsidRPr="007A70F1">
        <w:rPr>
          <w:spacing w:val="-2"/>
          <w:sz w:val="28"/>
          <w:szCs w:val="28"/>
        </w:rPr>
        <w:t>;</w:t>
      </w:r>
    </w:p>
    <w:p w:rsidR="0012181D" w:rsidRPr="00B53172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 xml:space="preserve">наличие положительного результата проверки достоверности определения сметной стоимости отдельных видов работ и объектов в случаях </w:t>
      </w:r>
      <w:r w:rsidRPr="00B53172">
        <w:rPr>
          <w:sz w:val="28"/>
          <w:szCs w:val="28"/>
        </w:rPr>
        <w:br/>
        <w:t>и порядке, установленных Правительством Кировской области;</w:t>
      </w:r>
    </w:p>
    <w:p w:rsidR="0012181D" w:rsidRPr="007A70F1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pacing w:val="-2"/>
          <w:sz w:val="28"/>
          <w:szCs w:val="28"/>
        </w:rPr>
      </w:pPr>
      <w:r w:rsidRPr="007A70F1">
        <w:rPr>
          <w:spacing w:val="-2"/>
          <w:sz w:val="28"/>
          <w:szCs w:val="28"/>
        </w:rPr>
        <w:t xml:space="preserve">проведение с 01.01.2021 Кировским областным государственным казенным учреждением «Дорожный комитет Кировской области» строительного контроля в соответствии с установленными Правительством Российской Федерации порядком и договорами, заключаемыми </w:t>
      </w:r>
      <w:r w:rsidRPr="007A70F1">
        <w:rPr>
          <w:spacing w:val="-2"/>
          <w:sz w:val="28"/>
          <w:szCs w:val="28"/>
        </w:rPr>
        <w:br/>
        <w:t>на безвозмездной основе, в отношении объектов строительства, реконструкции, капитального ремонта и ремонта автомобильных дорог общего пользования местного значения, финансовое обеспечение которых осуществляется за счет иных межбюджетных трансфертов, за исключением случаев перечисления</w:t>
      </w:r>
      <w:r w:rsidR="00122A41" w:rsidRPr="007A70F1">
        <w:rPr>
          <w:spacing w:val="-2"/>
          <w:sz w:val="28"/>
          <w:szCs w:val="28"/>
        </w:rPr>
        <w:t xml:space="preserve"> в 2021 году </w:t>
      </w:r>
      <w:r w:rsidR="00F52F67" w:rsidRPr="007A70F1">
        <w:rPr>
          <w:spacing w:val="-2"/>
          <w:sz w:val="28"/>
          <w:szCs w:val="28"/>
        </w:rPr>
        <w:t xml:space="preserve">муниципальными образованиями Кировской области – победителями конкурса </w:t>
      </w:r>
      <w:r w:rsidRPr="007A70F1">
        <w:rPr>
          <w:spacing w:val="-2"/>
          <w:sz w:val="28"/>
          <w:szCs w:val="28"/>
        </w:rPr>
        <w:t>средств иных межбюджетных трансфертов</w:t>
      </w:r>
      <w:r w:rsidR="00F52F67" w:rsidRPr="007A70F1">
        <w:rPr>
          <w:spacing w:val="-2"/>
          <w:sz w:val="28"/>
          <w:szCs w:val="28"/>
        </w:rPr>
        <w:t xml:space="preserve"> </w:t>
      </w:r>
      <w:r w:rsidRPr="007A70F1">
        <w:rPr>
          <w:spacing w:val="-2"/>
          <w:sz w:val="28"/>
          <w:szCs w:val="28"/>
        </w:rPr>
        <w:t>муниципальным бюджетным (автономным) учреждениям в соответствии с пунктом 8</w:t>
      </w:r>
      <w:r w:rsidR="00126F35" w:rsidRPr="007A70F1">
        <w:rPr>
          <w:spacing w:val="-2"/>
          <w:sz w:val="28"/>
          <w:szCs w:val="28"/>
        </w:rPr>
        <w:t>–</w:t>
      </w:r>
      <w:r w:rsidRPr="007A70F1">
        <w:rPr>
          <w:spacing w:val="-2"/>
          <w:sz w:val="28"/>
          <w:szCs w:val="28"/>
        </w:rPr>
        <w:t>1 настоящих методики и правил, а также за исключением</w:t>
      </w:r>
      <w:r w:rsidR="00D7601F" w:rsidRPr="007A70F1">
        <w:rPr>
          <w:spacing w:val="-2"/>
          <w:sz w:val="28"/>
          <w:szCs w:val="28"/>
        </w:rPr>
        <w:t xml:space="preserve"> случаев предоставления</w:t>
      </w:r>
      <w:r w:rsidR="00F07542" w:rsidRPr="007A70F1">
        <w:rPr>
          <w:spacing w:val="-2"/>
          <w:sz w:val="28"/>
          <w:szCs w:val="28"/>
        </w:rPr>
        <w:t xml:space="preserve"> муниципальными образованиями Кировской области – победителями конкурса</w:t>
      </w:r>
      <w:r w:rsidR="00D7601F" w:rsidRPr="007A70F1">
        <w:rPr>
          <w:spacing w:val="-2"/>
          <w:sz w:val="28"/>
          <w:szCs w:val="28"/>
        </w:rPr>
        <w:t xml:space="preserve"> </w:t>
      </w:r>
      <w:r w:rsidRPr="007A70F1">
        <w:rPr>
          <w:spacing w:val="-2"/>
          <w:sz w:val="28"/>
          <w:szCs w:val="28"/>
        </w:rPr>
        <w:t>иных межбюджетных трансфертов на финансовое обеспечение муниципальных контрактов (договоров):</w:t>
      </w:r>
    </w:p>
    <w:p w:rsidR="0012181D" w:rsidRPr="00B53172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>на ремонт автомобильных дорог общего пользования местного значения, сметная стоимость которого не превышает 5</w:t>
      </w:r>
      <w:r w:rsidR="00D7601F" w:rsidRPr="00B53172">
        <w:rPr>
          <w:sz w:val="28"/>
          <w:szCs w:val="28"/>
        </w:rPr>
        <w:t> </w:t>
      </w:r>
      <w:r w:rsidRPr="00B53172">
        <w:rPr>
          <w:sz w:val="28"/>
          <w:szCs w:val="28"/>
        </w:rPr>
        <w:t>000 тыс. рублей,</w:t>
      </w:r>
    </w:p>
    <w:p w:rsidR="0012181D" w:rsidRPr="00B53172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>на строительство, реконструкцию, капитальный ремонт автомобильных дорог общего пользования местного значения, сметная стоимость которых не превышает 10</w:t>
      </w:r>
      <w:r w:rsidR="00D7601F" w:rsidRPr="00B53172">
        <w:rPr>
          <w:sz w:val="28"/>
          <w:szCs w:val="28"/>
        </w:rPr>
        <w:t> </w:t>
      </w:r>
      <w:r w:rsidRPr="00B53172">
        <w:rPr>
          <w:sz w:val="28"/>
          <w:szCs w:val="28"/>
        </w:rPr>
        <w:t>000 тыс. рублей</w:t>
      </w:r>
      <w:r w:rsidR="00126F35" w:rsidRPr="00B53172">
        <w:rPr>
          <w:sz w:val="28"/>
          <w:szCs w:val="28"/>
        </w:rPr>
        <w:t>»</w:t>
      </w:r>
      <w:r w:rsidRPr="00B53172">
        <w:rPr>
          <w:sz w:val="28"/>
          <w:szCs w:val="28"/>
        </w:rPr>
        <w:t>.</w:t>
      </w:r>
    </w:p>
    <w:p w:rsidR="00FF3003" w:rsidRPr="00B53172" w:rsidRDefault="00DE06FB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>3</w:t>
      </w:r>
      <w:r w:rsidR="006B5CF0" w:rsidRPr="00B53172">
        <w:rPr>
          <w:sz w:val="28"/>
          <w:szCs w:val="28"/>
        </w:rPr>
        <w:t xml:space="preserve">. Пункт 8–1 </w:t>
      </w:r>
      <w:r w:rsidR="0012181D" w:rsidRPr="00B53172">
        <w:rPr>
          <w:sz w:val="28"/>
          <w:szCs w:val="28"/>
        </w:rPr>
        <w:t>изложить в следующей редакции</w:t>
      </w:r>
      <w:r w:rsidR="00FF3003" w:rsidRPr="00B53172">
        <w:rPr>
          <w:sz w:val="28"/>
          <w:szCs w:val="28"/>
        </w:rPr>
        <w:t>:</w:t>
      </w:r>
    </w:p>
    <w:p w:rsidR="003466DC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B53172">
        <w:rPr>
          <w:sz w:val="28"/>
          <w:szCs w:val="28"/>
        </w:rPr>
        <w:t>«8</w:t>
      </w:r>
      <w:r w:rsidR="003466DC" w:rsidRPr="00B53172">
        <w:rPr>
          <w:sz w:val="28"/>
          <w:szCs w:val="28"/>
        </w:rPr>
        <w:t>–</w:t>
      </w:r>
      <w:r w:rsidRPr="00B53172">
        <w:rPr>
          <w:sz w:val="28"/>
          <w:szCs w:val="28"/>
        </w:rPr>
        <w:t xml:space="preserve">1. Средства иных межбюджетных трансфертов перечисляются </w:t>
      </w:r>
      <w:r w:rsidR="00CB4193">
        <w:rPr>
          <w:sz w:val="28"/>
          <w:szCs w:val="28"/>
        </w:rPr>
        <w:br/>
      </w:r>
      <w:r w:rsidR="00122A41" w:rsidRPr="00B53172">
        <w:rPr>
          <w:sz w:val="28"/>
          <w:szCs w:val="28"/>
        </w:rPr>
        <w:t xml:space="preserve">в 2021 году </w:t>
      </w:r>
      <w:r w:rsidRPr="00B53172">
        <w:rPr>
          <w:sz w:val="28"/>
          <w:szCs w:val="28"/>
        </w:rPr>
        <w:t>муниципальным бюджетным (автономным) учреждениям в соответствии с абзацем первым пункта 1 статьи 78.1 Бюджетного кодекса Российской</w:t>
      </w:r>
      <w:r w:rsidRPr="00216053">
        <w:rPr>
          <w:sz w:val="28"/>
          <w:szCs w:val="28"/>
        </w:rPr>
        <w:t xml:space="preserve"> Федерации в форме субсидии бюджетным и автономным </w:t>
      </w:r>
      <w:r w:rsidRPr="00216053">
        <w:rPr>
          <w:sz w:val="28"/>
          <w:szCs w:val="28"/>
        </w:rPr>
        <w:lastRenderedPageBreak/>
        <w:t xml:space="preserve">учреждениям на финансовое обеспечение выполнения ими муниципального задания на основании соглашения и с соблюдением </w:t>
      </w:r>
      <w:r w:rsidR="00F07542" w:rsidRPr="00216053">
        <w:rPr>
          <w:sz w:val="28"/>
          <w:szCs w:val="28"/>
        </w:rPr>
        <w:t xml:space="preserve">установленного муниципальным правовым актом местной администрации </w:t>
      </w:r>
      <w:r w:rsidRPr="00216053">
        <w:rPr>
          <w:sz w:val="28"/>
          <w:szCs w:val="28"/>
        </w:rPr>
        <w:t>порядка</w:t>
      </w:r>
      <w:r w:rsidR="00F07542" w:rsidRPr="00216053">
        <w:rPr>
          <w:sz w:val="28"/>
          <w:szCs w:val="28"/>
        </w:rPr>
        <w:t xml:space="preserve"> предоставления муниципальным бюджетным учреждениям субсидии на финансовое обеспечение выполнения ими муниципального задания</w:t>
      </w:r>
      <w:r w:rsidRPr="00216053">
        <w:rPr>
          <w:sz w:val="28"/>
          <w:szCs w:val="28"/>
        </w:rPr>
        <w:t>.</w:t>
      </w:r>
    </w:p>
    <w:p w:rsidR="003466DC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В случае перечисления средств иных межбюджетных трансфертов муниципальным бюджетным (автономным) учреждениям в соответствии с абзацем первым пункта 8</w:t>
      </w:r>
      <w:r w:rsidR="003466DC" w:rsidRPr="00216053">
        <w:rPr>
          <w:sz w:val="28"/>
          <w:szCs w:val="28"/>
        </w:rPr>
        <w:t>–</w:t>
      </w:r>
      <w:r w:rsidRPr="00216053">
        <w:rPr>
          <w:sz w:val="28"/>
          <w:szCs w:val="28"/>
        </w:rPr>
        <w:t>1 настоящих методики и правил муниципальные бюджетные (авто</w:t>
      </w:r>
      <w:r w:rsidR="003466DC" w:rsidRPr="00216053">
        <w:rPr>
          <w:sz w:val="28"/>
          <w:szCs w:val="28"/>
        </w:rPr>
        <w:t>номные) учреждения обеспечивают:</w:t>
      </w:r>
    </w:p>
    <w:p w:rsidR="00A46246" w:rsidRPr="00216053" w:rsidRDefault="00A46246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 xml:space="preserve">предусмотренную частью 7 статьи 26 Федерального закона </w:t>
      </w:r>
      <w:r w:rsidR="00107490">
        <w:rPr>
          <w:sz w:val="28"/>
          <w:szCs w:val="28"/>
        </w:rPr>
        <w:br/>
      </w:r>
      <w:r w:rsidRPr="00216053">
        <w:rPr>
          <w:sz w:val="28"/>
          <w:szCs w:val="28"/>
        </w:rPr>
        <w:t xml:space="preserve">от 05.04.2013 № 44-ФЗ централизацию закупок, финансовое обеспечение которых осуществляется за счет средств иных межбюджетных трансфертов, за исключением случаев, предусмотренных пунктами 2, 4, 19 части 1 статьи 93 </w:t>
      </w:r>
      <w:r w:rsidR="00CB4193" w:rsidRPr="00216053">
        <w:rPr>
          <w:sz w:val="28"/>
          <w:szCs w:val="28"/>
        </w:rPr>
        <w:t xml:space="preserve">Федерального закона от 05.04.2013 № 44-ФЗ </w:t>
      </w:r>
      <w:r w:rsidR="00D628DB" w:rsidRPr="00216053">
        <w:rPr>
          <w:sz w:val="28"/>
          <w:szCs w:val="28"/>
        </w:rPr>
        <w:t xml:space="preserve">и </w:t>
      </w:r>
      <w:r w:rsidR="00D57DBC">
        <w:rPr>
          <w:sz w:val="28"/>
          <w:szCs w:val="28"/>
        </w:rPr>
        <w:t xml:space="preserve">случаев, </w:t>
      </w:r>
      <w:r w:rsidR="00E94E55" w:rsidRPr="00216053">
        <w:rPr>
          <w:sz w:val="28"/>
          <w:szCs w:val="28"/>
        </w:rPr>
        <w:t>не установленных статьей 15 Федерального закона от 05.04.2013 № 44-ФЗ</w:t>
      </w:r>
      <w:r w:rsidRPr="00216053">
        <w:rPr>
          <w:sz w:val="28"/>
          <w:szCs w:val="28"/>
        </w:rPr>
        <w:t>;</w:t>
      </w:r>
    </w:p>
    <w:p w:rsidR="004D39D5" w:rsidRPr="00216053" w:rsidRDefault="004D39D5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отсутствие авансирования по расходам, включая разработку проектной документации и выполнение инженерных изысканий, на текущий и капитальный ремонт, на реконструкцию и капитальное строительство, финансовое обеспечение которых осуществляется за счет иных межбюджетных трансфертов</w:t>
      </w:r>
      <w:r w:rsidR="00A7082C" w:rsidRPr="00216053">
        <w:rPr>
          <w:sz w:val="28"/>
          <w:szCs w:val="28"/>
        </w:rPr>
        <w:t>;</w:t>
      </w:r>
    </w:p>
    <w:p w:rsidR="003466DC" w:rsidRPr="00216053" w:rsidRDefault="0012181D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 xml:space="preserve">проведение в установленном порядке Кировским областным государственным казенным учреждением </w:t>
      </w:r>
      <w:r w:rsidR="003466DC" w:rsidRPr="00216053">
        <w:rPr>
          <w:sz w:val="28"/>
          <w:szCs w:val="28"/>
        </w:rPr>
        <w:t>«</w:t>
      </w:r>
      <w:r w:rsidRPr="00216053">
        <w:rPr>
          <w:sz w:val="28"/>
          <w:szCs w:val="28"/>
        </w:rPr>
        <w:t>Управление капитального строительства</w:t>
      </w:r>
      <w:r w:rsidR="003466DC" w:rsidRPr="00216053">
        <w:rPr>
          <w:sz w:val="28"/>
          <w:szCs w:val="28"/>
        </w:rPr>
        <w:t>»</w:t>
      </w:r>
      <w:r w:rsidRPr="00216053">
        <w:rPr>
          <w:sz w:val="28"/>
          <w:szCs w:val="28"/>
        </w:rPr>
        <w:t xml:space="preserve">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за исключением муниципальных контрактов (договоров) на осуществление дорожной деятельности в отношении автомобильных дорог общег</w:t>
      </w:r>
      <w:r w:rsidR="003466DC" w:rsidRPr="00216053">
        <w:rPr>
          <w:sz w:val="28"/>
          <w:szCs w:val="28"/>
        </w:rPr>
        <w:t>о пользования местного значения;</w:t>
      </w:r>
    </w:p>
    <w:p w:rsidR="00126F35" w:rsidRPr="00216053" w:rsidRDefault="003466DC" w:rsidP="00107490">
      <w:pPr>
        <w:autoSpaceDE w:val="0"/>
        <w:autoSpaceDN w:val="0"/>
        <w:adjustRightInd w:val="0"/>
        <w:spacing w:line="434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 xml:space="preserve">проведение Кировским областным государственным казенным учреждением «Дорожный комитет Кировской области» строительного контроля в соответствии с установленными Правительством Российской </w:t>
      </w:r>
      <w:r w:rsidRPr="007A70F1">
        <w:rPr>
          <w:spacing w:val="-2"/>
          <w:sz w:val="28"/>
          <w:szCs w:val="28"/>
        </w:rPr>
        <w:t>Федерации порядком и договорами, заключаемыми на безвозмездной основе, в</w:t>
      </w:r>
      <w:r w:rsidRPr="00216053">
        <w:rPr>
          <w:sz w:val="28"/>
          <w:szCs w:val="28"/>
        </w:rPr>
        <w:t xml:space="preserve"> отношении объектов строительства, реконструкции, капитального ремонта и </w:t>
      </w:r>
      <w:r w:rsidRPr="00216053">
        <w:rPr>
          <w:sz w:val="28"/>
          <w:szCs w:val="28"/>
        </w:rPr>
        <w:lastRenderedPageBreak/>
        <w:t xml:space="preserve">ремонта автомобильных дорог общего пользования местного значения, </w:t>
      </w:r>
      <w:r w:rsidRPr="007A70F1">
        <w:rPr>
          <w:spacing w:val="-2"/>
          <w:sz w:val="28"/>
          <w:szCs w:val="28"/>
        </w:rPr>
        <w:t>финансовое обеспечение которых осуществляется за счет иных межбюджетных</w:t>
      </w:r>
      <w:r w:rsidRPr="00216053">
        <w:rPr>
          <w:sz w:val="28"/>
          <w:szCs w:val="28"/>
        </w:rPr>
        <w:t xml:space="preserve"> трансфертов, за исключением иных межбюджетных трансфертов, предоставляемых на финансовое обеспечение муниципальных контрактов (договоров):</w:t>
      </w:r>
    </w:p>
    <w:p w:rsidR="003466DC" w:rsidRPr="00216053" w:rsidRDefault="003466DC" w:rsidP="00D57DB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на ремонт автомобильных дорог общего пользования местного значения, сметная стоимость которого не превышает 5</w:t>
      </w:r>
      <w:r w:rsidR="00D7601F" w:rsidRPr="00216053">
        <w:rPr>
          <w:sz w:val="28"/>
          <w:szCs w:val="28"/>
        </w:rPr>
        <w:t> </w:t>
      </w:r>
      <w:r w:rsidRPr="00216053">
        <w:rPr>
          <w:sz w:val="28"/>
          <w:szCs w:val="28"/>
        </w:rPr>
        <w:t>000 тыс. рублей,</w:t>
      </w:r>
    </w:p>
    <w:p w:rsidR="003466DC" w:rsidRPr="00216053" w:rsidRDefault="003466DC" w:rsidP="00D57DB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на строительство, реконструкцию, капитальный ремонт автомобильных дорог общего пользования местного значения, сметная стоимость которых не превышает 10</w:t>
      </w:r>
      <w:r w:rsidR="00D7601F" w:rsidRPr="00216053">
        <w:rPr>
          <w:sz w:val="28"/>
          <w:szCs w:val="28"/>
        </w:rPr>
        <w:t> </w:t>
      </w:r>
      <w:r w:rsidRPr="00216053">
        <w:rPr>
          <w:sz w:val="28"/>
          <w:szCs w:val="28"/>
        </w:rPr>
        <w:t>000 тыс. рублей».</w:t>
      </w:r>
    </w:p>
    <w:p w:rsidR="00F07542" w:rsidRPr="00216053" w:rsidRDefault="00F07542" w:rsidP="00D57DB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>4. Пункт 10 изложить в следующей редакции:</w:t>
      </w:r>
    </w:p>
    <w:p w:rsidR="00F07542" w:rsidRPr="00F07542" w:rsidRDefault="00F07542" w:rsidP="00D57DB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216053">
        <w:rPr>
          <w:sz w:val="28"/>
          <w:szCs w:val="28"/>
        </w:rPr>
        <w:t xml:space="preserve">«10. Получатели средств местных бюджетов и (или) муниципальные бюджетные (автономные) учреждения представляют в финансовый орган муниципального образования Кировской области платежные и иные </w:t>
      </w:r>
      <w:r w:rsidRPr="007A70F1">
        <w:rPr>
          <w:spacing w:val="-2"/>
          <w:sz w:val="28"/>
          <w:szCs w:val="28"/>
        </w:rPr>
        <w:t>документы, установленные финансовым органом муниципального образования</w:t>
      </w:r>
      <w:r w:rsidRPr="00216053">
        <w:rPr>
          <w:sz w:val="28"/>
          <w:szCs w:val="28"/>
        </w:rPr>
        <w:t xml:space="preserve"> Кировской области для санкционирования оплаты денежных обязательств</w:t>
      </w:r>
      <w:r w:rsidR="00D628DB" w:rsidRPr="00216053">
        <w:rPr>
          <w:sz w:val="28"/>
          <w:szCs w:val="28"/>
        </w:rPr>
        <w:t>»</w:t>
      </w:r>
      <w:r w:rsidRPr="00216053">
        <w:rPr>
          <w:sz w:val="28"/>
          <w:szCs w:val="28"/>
        </w:rPr>
        <w:t>.</w:t>
      </w:r>
      <w:bookmarkStart w:id="0" w:name="_GoBack"/>
      <w:bookmarkEnd w:id="0"/>
    </w:p>
    <w:p w:rsidR="00F07542" w:rsidRDefault="00F07542" w:rsidP="000E53D6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</w:p>
    <w:p w:rsidR="0057712C" w:rsidRDefault="001A7464" w:rsidP="00F374F9">
      <w:pPr>
        <w:autoSpaceDE w:val="0"/>
        <w:autoSpaceDN w:val="0"/>
        <w:adjustRightInd w:val="0"/>
        <w:spacing w:line="4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5A2A09">
      <w:headerReference w:type="default" r:id="rId9"/>
      <w:pgSz w:w="11906" w:h="16838"/>
      <w:pgMar w:top="1276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2C" w:rsidRDefault="0090532C">
      <w:r>
        <w:separator/>
      </w:r>
    </w:p>
  </w:endnote>
  <w:endnote w:type="continuationSeparator" w:id="0">
    <w:p w:rsidR="0090532C" w:rsidRDefault="009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2C" w:rsidRDefault="0090532C">
      <w:r>
        <w:separator/>
      </w:r>
    </w:p>
  </w:footnote>
  <w:footnote w:type="continuationSeparator" w:id="0">
    <w:p w:rsidR="0090532C" w:rsidRDefault="0090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70F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D9E"/>
    <w:multiLevelType w:val="multilevel"/>
    <w:tmpl w:val="D7DC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4FF7"/>
    <w:rsid w:val="000057DD"/>
    <w:rsid w:val="00005EEA"/>
    <w:rsid w:val="00006FDE"/>
    <w:rsid w:val="00010165"/>
    <w:rsid w:val="000159B6"/>
    <w:rsid w:val="00016019"/>
    <w:rsid w:val="00020A90"/>
    <w:rsid w:val="0002199B"/>
    <w:rsid w:val="00023D1B"/>
    <w:rsid w:val="00030E10"/>
    <w:rsid w:val="000312B3"/>
    <w:rsid w:val="00037467"/>
    <w:rsid w:val="000411EE"/>
    <w:rsid w:val="00041695"/>
    <w:rsid w:val="00044153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76A13"/>
    <w:rsid w:val="00077BFD"/>
    <w:rsid w:val="00082F32"/>
    <w:rsid w:val="00084B11"/>
    <w:rsid w:val="00086F29"/>
    <w:rsid w:val="00090931"/>
    <w:rsid w:val="00095950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0E36"/>
    <w:rsid w:val="000C51F1"/>
    <w:rsid w:val="000C538A"/>
    <w:rsid w:val="000D239E"/>
    <w:rsid w:val="000D3AA2"/>
    <w:rsid w:val="000D7D55"/>
    <w:rsid w:val="000E001A"/>
    <w:rsid w:val="000E0700"/>
    <w:rsid w:val="000E0972"/>
    <w:rsid w:val="000E1A61"/>
    <w:rsid w:val="000E2FDA"/>
    <w:rsid w:val="000E53D6"/>
    <w:rsid w:val="000F08CA"/>
    <w:rsid w:val="000F0E41"/>
    <w:rsid w:val="001020D1"/>
    <w:rsid w:val="001040A2"/>
    <w:rsid w:val="0010630A"/>
    <w:rsid w:val="00107490"/>
    <w:rsid w:val="0010758F"/>
    <w:rsid w:val="001122EC"/>
    <w:rsid w:val="00112ABA"/>
    <w:rsid w:val="00116415"/>
    <w:rsid w:val="001172F6"/>
    <w:rsid w:val="0012181D"/>
    <w:rsid w:val="00122A3C"/>
    <w:rsid w:val="00122A41"/>
    <w:rsid w:val="00122D2E"/>
    <w:rsid w:val="00122F65"/>
    <w:rsid w:val="00125D9B"/>
    <w:rsid w:val="00126F35"/>
    <w:rsid w:val="00127904"/>
    <w:rsid w:val="0013064A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570BA"/>
    <w:rsid w:val="00162D88"/>
    <w:rsid w:val="00163094"/>
    <w:rsid w:val="0016461A"/>
    <w:rsid w:val="00165CD6"/>
    <w:rsid w:val="0016735E"/>
    <w:rsid w:val="001676DE"/>
    <w:rsid w:val="001676FC"/>
    <w:rsid w:val="001705F9"/>
    <w:rsid w:val="00176A7A"/>
    <w:rsid w:val="00182C9D"/>
    <w:rsid w:val="0018529F"/>
    <w:rsid w:val="00186700"/>
    <w:rsid w:val="001902DA"/>
    <w:rsid w:val="00190381"/>
    <w:rsid w:val="00190ED4"/>
    <w:rsid w:val="00191F8E"/>
    <w:rsid w:val="0019298F"/>
    <w:rsid w:val="001942AC"/>
    <w:rsid w:val="0019474E"/>
    <w:rsid w:val="001947A7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B7BC5"/>
    <w:rsid w:val="001C04C7"/>
    <w:rsid w:val="001C123C"/>
    <w:rsid w:val="001C1CC9"/>
    <w:rsid w:val="001C2D75"/>
    <w:rsid w:val="001C4045"/>
    <w:rsid w:val="001C4745"/>
    <w:rsid w:val="001C76A1"/>
    <w:rsid w:val="001D205F"/>
    <w:rsid w:val="001D3EF6"/>
    <w:rsid w:val="001E1D84"/>
    <w:rsid w:val="001E3342"/>
    <w:rsid w:val="001E457F"/>
    <w:rsid w:val="001E49B3"/>
    <w:rsid w:val="001E5034"/>
    <w:rsid w:val="001E79DC"/>
    <w:rsid w:val="001F0D0D"/>
    <w:rsid w:val="001F3D83"/>
    <w:rsid w:val="001F4406"/>
    <w:rsid w:val="001F5CB8"/>
    <w:rsid w:val="001F6206"/>
    <w:rsid w:val="001F6277"/>
    <w:rsid w:val="001F6888"/>
    <w:rsid w:val="001F7990"/>
    <w:rsid w:val="00201C40"/>
    <w:rsid w:val="00201C64"/>
    <w:rsid w:val="00202992"/>
    <w:rsid w:val="00203678"/>
    <w:rsid w:val="00204BD5"/>
    <w:rsid w:val="00204D8C"/>
    <w:rsid w:val="002061D1"/>
    <w:rsid w:val="00211730"/>
    <w:rsid w:val="00211B9B"/>
    <w:rsid w:val="00212114"/>
    <w:rsid w:val="00212277"/>
    <w:rsid w:val="00214AB5"/>
    <w:rsid w:val="00215AA8"/>
    <w:rsid w:val="00216053"/>
    <w:rsid w:val="002176BA"/>
    <w:rsid w:val="002201C9"/>
    <w:rsid w:val="00220B17"/>
    <w:rsid w:val="002231BD"/>
    <w:rsid w:val="00223624"/>
    <w:rsid w:val="0022469C"/>
    <w:rsid w:val="00225325"/>
    <w:rsid w:val="00227EB5"/>
    <w:rsid w:val="002302EB"/>
    <w:rsid w:val="0023308B"/>
    <w:rsid w:val="00236441"/>
    <w:rsid w:val="002417BC"/>
    <w:rsid w:val="00242E75"/>
    <w:rsid w:val="00243474"/>
    <w:rsid w:val="00244641"/>
    <w:rsid w:val="002456EF"/>
    <w:rsid w:val="00246165"/>
    <w:rsid w:val="00246FE5"/>
    <w:rsid w:val="002529AE"/>
    <w:rsid w:val="00260A2E"/>
    <w:rsid w:val="002611AA"/>
    <w:rsid w:val="00261A8D"/>
    <w:rsid w:val="00267925"/>
    <w:rsid w:val="00271293"/>
    <w:rsid w:val="00272529"/>
    <w:rsid w:val="00272711"/>
    <w:rsid w:val="00276DC8"/>
    <w:rsid w:val="002804A2"/>
    <w:rsid w:val="002820BF"/>
    <w:rsid w:val="00285F56"/>
    <w:rsid w:val="00290B38"/>
    <w:rsid w:val="002918D8"/>
    <w:rsid w:val="00292D61"/>
    <w:rsid w:val="00293434"/>
    <w:rsid w:val="00293945"/>
    <w:rsid w:val="002957A7"/>
    <w:rsid w:val="0029701E"/>
    <w:rsid w:val="002A1F17"/>
    <w:rsid w:val="002A35BE"/>
    <w:rsid w:val="002A44C8"/>
    <w:rsid w:val="002A5F55"/>
    <w:rsid w:val="002A66B3"/>
    <w:rsid w:val="002A68F4"/>
    <w:rsid w:val="002A7020"/>
    <w:rsid w:val="002B0BEB"/>
    <w:rsid w:val="002B0EF0"/>
    <w:rsid w:val="002B346E"/>
    <w:rsid w:val="002B5864"/>
    <w:rsid w:val="002B6B78"/>
    <w:rsid w:val="002B7D75"/>
    <w:rsid w:val="002C0BF3"/>
    <w:rsid w:val="002C1D01"/>
    <w:rsid w:val="002C27D3"/>
    <w:rsid w:val="002C2E4A"/>
    <w:rsid w:val="002C37F5"/>
    <w:rsid w:val="002C3F06"/>
    <w:rsid w:val="002C4729"/>
    <w:rsid w:val="002D24A7"/>
    <w:rsid w:val="002D2CA2"/>
    <w:rsid w:val="002D34D2"/>
    <w:rsid w:val="002D4297"/>
    <w:rsid w:val="002D4BA7"/>
    <w:rsid w:val="002D5ADA"/>
    <w:rsid w:val="002D7A25"/>
    <w:rsid w:val="002D7CB0"/>
    <w:rsid w:val="002E034E"/>
    <w:rsid w:val="002E275F"/>
    <w:rsid w:val="002E41A9"/>
    <w:rsid w:val="002E47F2"/>
    <w:rsid w:val="002E4D4C"/>
    <w:rsid w:val="002E4DE8"/>
    <w:rsid w:val="002E5542"/>
    <w:rsid w:val="002E732A"/>
    <w:rsid w:val="002F0F29"/>
    <w:rsid w:val="002F1DBD"/>
    <w:rsid w:val="002F2424"/>
    <w:rsid w:val="002F2F7F"/>
    <w:rsid w:val="002F4441"/>
    <w:rsid w:val="002F464B"/>
    <w:rsid w:val="002F4FE0"/>
    <w:rsid w:val="00304888"/>
    <w:rsid w:val="00304997"/>
    <w:rsid w:val="00305C0D"/>
    <w:rsid w:val="0031014D"/>
    <w:rsid w:val="00310D09"/>
    <w:rsid w:val="00312D1E"/>
    <w:rsid w:val="003135E8"/>
    <w:rsid w:val="003171F9"/>
    <w:rsid w:val="0032136E"/>
    <w:rsid w:val="00324E65"/>
    <w:rsid w:val="00325647"/>
    <w:rsid w:val="0032799B"/>
    <w:rsid w:val="003331BB"/>
    <w:rsid w:val="00336BEF"/>
    <w:rsid w:val="003370D0"/>
    <w:rsid w:val="00337B2C"/>
    <w:rsid w:val="00342A75"/>
    <w:rsid w:val="00343684"/>
    <w:rsid w:val="0034441E"/>
    <w:rsid w:val="003466DC"/>
    <w:rsid w:val="00347170"/>
    <w:rsid w:val="00347EF9"/>
    <w:rsid w:val="00350CA0"/>
    <w:rsid w:val="00350E5B"/>
    <w:rsid w:val="00351C02"/>
    <w:rsid w:val="00352964"/>
    <w:rsid w:val="003529E7"/>
    <w:rsid w:val="00353EF2"/>
    <w:rsid w:val="0035435E"/>
    <w:rsid w:val="00355C59"/>
    <w:rsid w:val="00356A51"/>
    <w:rsid w:val="00357D47"/>
    <w:rsid w:val="00357E09"/>
    <w:rsid w:val="00363338"/>
    <w:rsid w:val="003636D8"/>
    <w:rsid w:val="00363F16"/>
    <w:rsid w:val="00367798"/>
    <w:rsid w:val="00367C2F"/>
    <w:rsid w:val="00371DD9"/>
    <w:rsid w:val="0037248B"/>
    <w:rsid w:val="00372810"/>
    <w:rsid w:val="0037408F"/>
    <w:rsid w:val="0037686B"/>
    <w:rsid w:val="003801C4"/>
    <w:rsid w:val="00380FBC"/>
    <w:rsid w:val="00381154"/>
    <w:rsid w:val="00381FA5"/>
    <w:rsid w:val="003825F6"/>
    <w:rsid w:val="00384FC9"/>
    <w:rsid w:val="00385D05"/>
    <w:rsid w:val="00390288"/>
    <w:rsid w:val="0039162B"/>
    <w:rsid w:val="00391C73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B69E8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13C4"/>
    <w:rsid w:val="003D4C5F"/>
    <w:rsid w:val="003D65AF"/>
    <w:rsid w:val="003D6E43"/>
    <w:rsid w:val="003D73A5"/>
    <w:rsid w:val="003E0829"/>
    <w:rsid w:val="003E3531"/>
    <w:rsid w:val="003E3968"/>
    <w:rsid w:val="003E58D5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3EFD"/>
    <w:rsid w:val="00424A00"/>
    <w:rsid w:val="00430673"/>
    <w:rsid w:val="004313D6"/>
    <w:rsid w:val="00433BCB"/>
    <w:rsid w:val="0043554B"/>
    <w:rsid w:val="00436ED0"/>
    <w:rsid w:val="0043713C"/>
    <w:rsid w:val="00437B07"/>
    <w:rsid w:val="00442BCF"/>
    <w:rsid w:val="00445C1C"/>
    <w:rsid w:val="00445C91"/>
    <w:rsid w:val="00447636"/>
    <w:rsid w:val="004515D7"/>
    <w:rsid w:val="0045371F"/>
    <w:rsid w:val="00454364"/>
    <w:rsid w:val="00454C4D"/>
    <w:rsid w:val="0045622F"/>
    <w:rsid w:val="004562F2"/>
    <w:rsid w:val="00460D17"/>
    <w:rsid w:val="0046128D"/>
    <w:rsid w:val="00462B01"/>
    <w:rsid w:val="00464452"/>
    <w:rsid w:val="004648A2"/>
    <w:rsid w:val="00465CE2"/>
    <w:rsid w:val="004678F4"/>
    <w:rsid w:val="004704CD"/>
    <w:rsid w:val="00470DA3"/>
    <w:rsid w:val="00472688"/>
    <w:rsid w:val="00472969"/>
    <w:rsid w:val="004734DB"/>
    <w:rsid w:val="00474D06"/>
    <w:rsid w:val="004760E7"/>
    <w:rsid w:val="004773DE"/>
    <w:rsid w:val="00484E55"/>
    <w:rsid w:val="00491865"/>
    <w:rsid w:val="00491896"/>
    <w:rsid w:val="00491F43"/>
    <w:rsid w:val="0049287F"/>
    <w:rsid w:val="0049337D"/>
    <w:rsid w:val="004941DD"/>
    <w:rsid w:val="00497175"/>
    <w:rsid w:val="004A0B16"/>
    <w:rsid w:val="004A0BDE"/>
    <w:rsid w:val="004A1F7B"/>
    <w:rsid w:val="004A4816"/>
    <w:rsid w:val="004A7BDD"/>
    <w:rsid w:val="004B0F03"/>
    <w:rsid w:val="004B404C"/>
    <w:rsid w:val="004B4308"/>
    <w:rsid w:val="004B5663"/>
    <w:rsid w:val="004B6A56"/>
    <w:rsid w:val="004B6FAC"/>
    <w:rsid w:val="004B755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295B"/>
    <w:rsid w:val="004D39D5"/>
    <w:rsid w:val="004D46A8"/>
    <w:rsid w:val="004D73DA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4F685B"/>
    <w:rsid w:val="00500DC8"/>
    <w:rsid w:val="00500EBB"/>
    <w:rsid w:val="00501179"/>
    <w:rsid w:val="0050238C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1556"/>
    <w:rsid w:val="00524F89"/>
    <w:rsid w:val="00525FAC"/>
    <w:rsid w:val="00526111"/>
    <w:rsid w:val="00532EA5"/>
    <w:rsid w:val="00534BE2"/>
    <w:rsid w:val="00535AA0"/>
    <w:rsid w:val="00536E2C"/>
    <w:rsid w:val="00537BB3"/>
    <w:rsid w:val="005410EA"/>
    <w:rsid w:val="0054230B"/>
    <w:rsid w:val="00542929"/>
    <w:rsid w:val="00542EFC"/>
    <w:rsid w:val="005454EE"/>
    <w:rsid w:val="00545AE8"/>
    <w:rsid w:val="00553830"/>
    <w:rsid w:val="00554347"/>
    <w:rsid w:val="00560384"/>
    <w:rsid w:val="0056281E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553"/>
    <w:rsid w:val="005877AE"/>
    <w:rsid w:val="0059116A"/>
    <w:rsid w:val="005945FA"/>
    <w:rsid w:val="00595493"/>
    <w:rsid w:val="005A28A7"/>
    <w:rsid w:val="005A2A09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264C"/>
    <w:rsid w:val="005C76A1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7B8B"/>
    <w:rsid w:val="00610F58"/>
    <w:rsid w:val="00611604"/>
    <w:rsid w:val="00613118"/>
    <w:rsid w:val="00614384"/>
    <w:rsid w:val="00614601"/>
    <w:rsid w:val="006207EC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0BD2"/>
    <w:rsid w:val="00640EAA"/>
    <w:rsid w:val="00641B62"/>
    <w:rsid w:val="0064316C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2493"/>
    <w:rsid w:val="006632E8"/>
    <w:rsid w:val="00663F22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921C2"/>
    <w:rsid w:val="006A13C3"/>
    <w:rsid w:val="006A299E"/>
    <w:rsid w:val="006A2D76"/>
    <w:rsid w:val="006A3AA0"/>
    <w:rsid w:val="006A510E"/>
    <w:rsid w:val="006A513F"/>
    <w:rsid w:val="006B0C45"/>
    <w:rsid w:val="006B0D09"/>
    <w:rsid w:val="006B2352"/>
    <w:rsid w:val="006B273D"/>
    <w:rsid w:val="006B2C39"/>
    <w:rsid w:val="006B4416"/>
    <w:rsid w:val="006B5CF0"/>
    <w:rsid w:val="006B7CFD"/>
    <w:rsid w:val="006C179C"/>
    <w:rsid w:val="006C2F00"/>
    <w:rsid w:val="006C575F"/>
    <w:rsid w:val="006D0035"/>
    <w:rsid w:val="006D00B7"/>
    <w:rsid w:val="006D02FB"/>
    <w:rsid w:val="006D1330"/>
    <w:rsid w:val="006D1A8F"/>
    <w:rsid w:val="006D24E2"/>
    <w:rsid w:val="006D4154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107D"/>
    <w:rsid w:val="006F34CD"/>
    <w:rsid w:val="006F3F2B"/>
    <w:rsid w:val="006F48E1"/>
    <w:rsid w:val="006F4D4A"/>
    <w:rsid w:val="006F5034"/>
    <w:rsid w:val="006F56B1"/>
    <w:rsid w:val="006F6473"/>
    <w:rsid w:val="006F695D"/>
    <w:rsid w:val="006F6A5E"/>
    <w:rsid w:val="00703447"/>
    <w:rsid w:val="00704575"/>
    <w:rsid w:val="00705360"/>
    <w:rsid w:val="00711113"/>
    <w:rsid w:val="00716AF4"/>
    <w:rsid w:val="00717E13"/>
    <w:rsid w:val="0072287F"/>
    <w:rsid w:val="007248E9"/>
    <w:rsid w:val="0073060E"/>
    <w:rsid w:val="007308A3"/>
    <w:rsid w:val="00732BF5"/>
    <w:rsid w:val="00733FD0"/>
    <w:rsid w:val="0073591D"/>
    <w:rsid w:val="00736599"/>
    <w:rsid w:val="00736D89"/>
    <w:rsid w:val="0073789A"/>
    <w:rsid w:val="00740DA7"/>
    <w:rsid w:val="007412CE"/>
    <w:rsid w:val="007449F3"/>
    <w:rsid w:val="007450F8"/>
    <w:rsid w:val="00746276"/>
    <w:rsid w:val="00747A23"/>
    <w:rsid w:val="007501FD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59B"/>
    <w:rsid w:val="007A16A7"/>
    <w:rsid w:val="007A2F09"/>
    <w:rsid w:val="007A55D5"/>
    <w:rsid w:val="007A6A78"/>
    <w:rsid w:val="007A70F1"/>
    <w:rsid w:val="007B0ECF"/>
    <w:rsid w:val="007B1B08"/>
    <w:rsid w:val="007B5717"/>
    <w:rsid w:val="007C2B59"/>
    <w:rsid w:val="007C3BA1"/>
    <w:rsid w:val="007D384C"/>
    <w:rsid w:val="007D41E1"/>
    <w:rsid w:val="007D542F"/>
    <w:rsid w:val="007D5BE2"/>
    <w:rsid w:val="007E45F6"/>
    <w:rsid w:val="007E5F7C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2FB0"/>
    <w:rsid w:val="00815DA9"/>
    <w:rsid w:val="00821506"/>
    <w:rsid w:val="00821BCE"/>
    <w:rsid w:val="008233E3"/>
    <w:rsid w:val="00824F2E"/>
    <w:rsid w:val="00825460"/>
    <w:rsid w:val="00830439"/>
    <w:rsid w:val="00832568"/>
    <w:rsid w:val="008326BF"/>
    <w:rsid w:val="00832AD9"/>
    <w:rsid w:val="00837460"/>
    <w:rsid w:val="00842BB1"/>
    <w:rsid w:val="00843BDF"/>
    <w:rsid w:val="00844505"/>
    <w:rsid w:val="00846F0E"/>
    <w:rsid w:val="008479B8"/>
    <w:rsid w:val="0085004E"/>
    <w:rsid w:val="00850836"/>
    <w:rsid w:val="00852487"/>
    <w:rsid w:val="00856349"/>
    <w:rsid w:val="0086035C"/>
    <w:rsid w:val="00860F21"/>
    <w:rsid w:val="00867BED"/>
    <w:rsid w:val="00871D23"/>
    <w:rsid w:val="00873108"/>
    <w:rsid w:val="00873C71"/>
    <w:rsid w:val="008749F0"/>
    <w:rsid w:val="00883796"/>
    <w:rsid w:val="008840DE"/>
    <w:rsid w:val="00885253"/>
    <w:rsid w:val="00885868"/>
    <w:rsid w:val="008874D4"/>
    <w:rsid w:val="00887808"/>
    <w:rsid w:val="0089131C"/>
    <w:rsid w:val="008917E1"/>
    <w:rsid w:val="008921D6"/>
    <w:rsid w:val="00892201"/>
    <w:rsid w:val="008942E5"/>
    <w:rsid w:val="00894F3F"/>
    <w:rsid w:val="00895C6E"/>
    <w:rsid w:val="008966F6"/>
    <w:rsid w:val="008A03A0"/>
    <w:rsid w:val="008A1098"/>
    <w:rsid w:val="008A157B"/>
    <w:rsid w:val="008A1651"/>
    <w:rsid w:val="008A1C4C"/>
    <w:rsid w:val="008A2646"/>
    <w:rsid w:val="008A54AE"/>
    <w:rsid w:val="008A640A"/>
    <w:rsid w:val="008A6A45"/>
    <w:rsid w:val="008A7ABD"/>
    <w:rsid w:val="008B1AC1"/>
    <w:rsid w:val="008B2409"/>
    <w:rsid w:val="008B2D35"/>
    <w:rsid w:val="008B3746"/>
    <w:rsid w:val="008B4680"/>
    <w:rsid w:val="008B6FDB"/>
    <w:rsid w:val="008B7694"/>
    <w:rsid w:val="008C016C"/>
    <w:rsid w:val="008C17BB"/>
    <w:rsid w:val="008C348D"/>
    <w:rsid w:val="008C720E"/>
    <w:rsid w:val="008C727B"/>
    <w:rsid w:val="008D08EF"/>
    <w:rsid w:val="008D0CFE"/>
    <w:rsid w:val="008D106C"/>
    <w:rsid w:val="008D2EB6"/>
    <w:rsid w:val="008D3100"/>
    <w:rsid w:val="008D3C70"/>
    <w:rsid w:val="008D41ED"/>
    <w:rsid w:val="008E21B7"/>
    <w:rsid w:val="008E2A13"/>
    <w:rsid w:val="008E3D16"/>
    <w:rsid w:val="008E4999"/>
    <w:rsid w:val="008E4B6B"/>
    <w:rsid w:val="008E6D9E"/>
    <w:rsid w:val="008E74DE"/>
    <w:rsid w:val="008F1C85"/>
    <w:rsid w:val="008F2C83"/>
    <w:rsid w:val="008F71DF"/>
    <w:rsid w:val="008F762A"/>
    <w:rsid w:val="009015CD"/>
    <w:rsid w:val="00901AD0"/>
    <w:rsid w:val="009020DD"/>
    <w:rsid w:val="00903560"/>
    <w:rsid w:val="00904131"/>
    <w:rsid w:val="0090532C"/>
    <w:rsid w:val="009058EE"/>
    <w:rsid w:val="009067E6"/>
    <w:rsid w:val="00906A26"/>
    <w:rsid w:val="00910021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2F2A"/>
    <w:rsid w:val="00923772"/>
    <w:rsid w:val="00924985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414"/>
    <w:rsid w:val="0095253E"/>
    <w:rsid w:val="0095294E"/>
    <w:rsid w:val="00955958"/>
    <w:rsid w:val="00957287"/>
    <w:rsid w:val="00960F8A"/>
    <w:rsid w:val="00961307"/>
    <w:rsid w:val="0096393F"/>
    <w:rsid w:val="00963DF6"/>
    <w:rsid w:val="00963EC1"/>
    <w:rsid w:val="00964705"/>
    <w:rsid w:val="00965464"/>
    <w:rsid w:val="0096646D"/>
    <w:rsid w:val="00967227"/>
    <w:rsid w:val="00972C02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957E9"/>
    <w:rsid w:val="00997713"/>
    <w:rsid w:val="009979BC"/>
    <w:rsid w:val="009A5A84"/>
    <w:rsid w:val="009A5E18"/>
    <w:rsid w:val="009A64CC"/>
    <w:rsid w:val="009A68A4"/>
    <w:rsid w:val="009B0EFE"/>
    <w:rsid w:val="009B21B1"/>
    <w:rsid w:val="009B23C3"/>
    <w:rsid w:val="009B2D89"/>
    <w:rsid w:val="009B3EE5"/>
    <w:rsid w:val="009B446A"/>
    <w:rsid w:val="009B4481"/>
    <w:rsid w:val="009B4667"/>
    <w:rsid w:val="009B4B5C"/>
    <w:rsid w:val="009B55F7"/>
    <w:rsid w:val="009B75F8"/>
    <w:rsid w:val="009B7B79"/>
    <w:rsid w:val="009C0E46"/>
    <w:rsid w:val="009C4979"/>
    <w:rsid w:val="009C6A90"/>
    <w:rsid w:val="009D1364"/>
    <w:rsid w:val="009D1B06"/>
    <w:rsid w:val="009D2176"/>
    <w:rsid w:val="009D27F4"/>
    <w:rsid w:val="009D306D"/>
    <w:rsid w:val="009D4E76"/>
    <w:rsid w:val="009D5FE1"/>
    <w:rsid w:val="009D6A2D"/>
    <w:rsid w:val="009D76CD"/>
    <w:rsid w:val="009D7896"/>
    <w:rsid w:val="009E012A"/>
    <w:rsid w:val="009E01DE"/>
    <w:rsid w:val="009E0CF5"/>
    <w:rsid w:val="009E1307"/>
    <w:rsid w:val="009E145A"/>
    <w:rsid w:val="009E1939"/>
    <w:rsid w:val="009E3C3A"/>
    <w:rsid w:val="009E64CB"/>
    <w:rsid w:val="009E664C"/>
    <w:rsid w:val="009E6B66"/>
    <w:rsid w:val="009F442A"/>
    <w:rsid w:val="009F6DE4"/>
    <w:rsid w:val="009F7A67"/>
    <w:rsid w:val="00A02725"/>
    <w:rsid w:val="00A027D4"/>
    <w:rsid w:val="00A04236"/>
    <w:rsid w:val="00A07322"/>
    <w:rsid w:val="00A11D2E"/>
    <w:rsid w:val="00A141F3"/>
    <w:rsid w:val="00A14A64"/>
    <w:rsid w:val="00A167E3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6246"/>
    <w:rsid w:val="00A473D8"/>
    <w:rsid w:val="00A47F02"/>
    <w:rsid w:val="00A47FCB"/>
    <w:rsid w:val="00A521D6"/>
    <w:rsid w:val="00A555CC"/>
    <w:rsid w:val="00A5636E"/>
    <w:rsid w:val="00A5724E"/>
    <w:rsid w:val="00A6099A"/>
    <w:rsid w:val="00A611C6"/>
    <w:rsid w:val="00A61D8F"/>
    <w:rsid w:val="00A622A7"/>
    <w:rsid w:val="00A64753"/>
    <w:rsid w:val="00A66B4E"/>
    <w:rsid w:val="00A671AA"/>
    <w:rsid w:val="00A7082C"/>
    <w:rsid w:val="00A737AD"/>
    <w:rsid w:val="00A737C7"/>
    <w:rsid w:val="00A7397A"/>
    <w:rsid w:val="00A74C2D"/>
    <w:rsid w:val="00A74F03"/>
    <w:rsid w:val="00A76984"/>
    <w:rsid w:val="00A77A5E"/>
    <w:rsid w:val="00A800DA"/>
    <w:rsid w:val="00A81D38"/>
    <w:rsid w:val="00A826FA"/>
    <w:rsid w:val="00A829E3"/>
    <w:rsid w:val="00A833E5"/>
    <w:rsid w:val="00A83704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715"/>
    <w:rsid w:val="00AA5E09"/>
    <w:rsid w:val="00AA6AD9"/>
    <w:rsid w:val="00AB0283"/>
    <w:rsid w:val="00AB1132"/>
    <w:rsid w:val="00AB1B1D"/>
    <w:rsid w:val="00AB37C3"/>
    <w:rsid w:val="00AB4886"/>
    <w:rsid w:val="00AB5DC5"/>
    <w:rsid w:val="00AB6B74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AE4E6B"/>
    <w:rsid w:val="00AF2D51"/>
    <w:rsid w:val="00AF46D9"/>
    <w:rsid w:val="00B006C5"/>
    <w:rsid w:val="00B01026"/>
    <w:rsid w:val="00B02F95"/>
    <w:rsid w:val="00B03A98"/>
    <w:rsid w:val="00B04483"/>
    <w:rsid w:val="00B04571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997"/>
    <w:rsid w:val="00B17B74"/>
    <w:rsid w:val="00B20DEF"/>
    <w:rsid w:val="00B23646"/>
    <w:rsid w:val="00B3745A"/>
    <w:rsid w:val="00B41F44"/>
    <w:rsid w:val="00B42C71"/>
    <w:rsid w:val="00B44E08"/>
    <w:rsid w:val="00B47022"/>
    <w:rsid w:val="00B47A91"/>
    <w:rsid w:val="00B50855"/>
    <w:rsid w:val="00B518E2"/>
    <w:rsid w:val="00B53172"/>
    <w:rsid w:val="00B61558"/>
    <w:rsid w:val="00B63E17"/>
    <w:rsid w:val="00B63FDA"/>
    <w:rsid w:val="00B651D6"/>
    <w:rsid w:val="00B6537E"/>
    <w:rsid w:val="00B6622B"/>
    <w:rsid w:val="00B70700"/>
    <w:rsid w:val="00B71416"/>
    <w:rsid w:val="00B71D4A"/>
    <w:rsid w:val="00B723CC"/>
    <w:rsid w:val="00B72DFD"/>
    <w:rsid w:val="00B7667D"/>
    <w:rsid w:val="00B76C92"/>
    <w:rsid w:val="00B77B4E"/>
    <w:rsid w:val="00B82DB9"/>
    <w:rsid w:val="00B8365D"/>
    <w:rsid w:val="00B842F3"/>
    <w:rsid w:val="00B84925"/>
    <w:rsid w:val="00B86D19"/>
    <w:rsid w:val="00B909D0"/>
    <w:rsid w:val="00B92BE9"/>
    <w:rsid w:val="00B92CBC"/>
    <w:rsid w:val="00B94195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171B"/>
    <w:rsid w:val="00BC1F88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6999"/>
    <w:rsid w:val="00BF1148"/>
    <w:rsid w:val="00BF1DCE"/>
    <w:rsid w:val="00BF27C8"/>
    <w:rsid w:val="00BF2BBF"/>
    <w:rsid w:val="00BF2CAA"/>
    <w:rsid w:val="00BF36CA"/>
    <w:rsid w:val="00BF56B5"/>
    <w:rsid w:val="00BF76EA"/>
    <w:rsid w:val="00C00994"/>
    <w:rsid w:val="00C01879"/>
    <w:rsid w:val="00C03B39"/>
    <w:rsid w:val="00C04948"/>
    <w:rsid w:val="00C05B98"/>
    <w:rsid w:val="00C11811"/>
    <w:rsid w:val="00C121EB"/>
    <w:rsid w:val="00C12213"/>
    <w:rsid w:val="00C156B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37CD9"/>
    <w:rsid w:val="00C40743"/>
    <w:rsid w:val="00C411E9"/>
    <w:rsid w:val="00C4487A"/>
    <w:rsid w:val="00C44F90"/>
    <w:rsid w:val="00C4556D"/>
    <w:rsid w:val="00C45EE5"/>
    <w:rsid w:val="00C4617B"/>
    <w:rsid w:val="00C52E66"/>
    <w:rsid w:val="00C55650"/>
    <w:rsid w:val="00C5591C"/>
    <w:rsid w:val="00C55CC0"/>
    <w:rsid w:val="00C57388"/>
    <w:rsid w:val="00C5747D"/>
    <w:rsid w:val="00C57F83"/>
    <w:rsid w:val="00C614B2"/>
    <w:rsid w:val="00C615E1"/>
    <w:rsid w:val="00C616D2"/>
    <w:rsid w:val="00C62937"/>
    <w:rsid w:val="00C64FF2"/>
    <w:rsid w:val="00C66917"/>
    <w:rsid w:val="00C71156"/>
    <w:rsid w:val="00C714C2"/>
    <w:rsid w:val="00C725D6"/>
    <w:rsid w:val="00C75CC7"/>
    <w:rsid w:val="00C804D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97E"/>
    <w:rsid w:val="00C964DC"/>
    <w:rsid w:val="00CA09BE"/>
    <w:rsid w:val="00CA0BC2"/>
    <w:rsid w:val="00CA143E"/>
    <w:rsid w:val="00CA5093"/>
    <w:rsid w:val="00CA6338"/>
    <w:rsid w:val="00CA6DFE"/>
    <w:rsid w:val="00CB0364"/>
    <w:rsid w:val="00CB282F"/>
    <w:rsid w:val="00CB4168"/>
    <w:rsid w:val="00CB4193"/>
    <w:rsid w:val="00CB59E9"/>
    <w:rsid w:val="00CB6087"/>
    <w:rsid w:val="00CC2BAC"/>
    <w:rsid w:val="00CC2EBE"/>
    <w:rsid w:val="00CD25C4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12BC"/>
    <w:rsid w:val="00D323C8"/>
    <w:rsid w:val="00D32C70"/>
    <w:rsid w:val="00D374FA"/>
    <w:rsid w:val="00D43889"/>
    <w:rsid w:val="00D455EE"/>
    <w:rsid w:val="00D465A0"/>
    <w:rsid w:val="00D47870"/>
    <w:rsid w:val="00D53383"/>
    <w:rsid w:val="00D54667"/>
    <w:rsid w:val="00D5511A"/>
    <w:rsid w:val="00D55603"/>
    <w:rsid w:val="00D55E83"/>
    <w:rsid w:val="00D575D3"/>
    <w:rsid w:val="00D578A2"/>
    <w:rsid w:val="00D57DBC"/>
    <w:rsid w:val="00D60C18"/>
    <w:rsid w:val="00D612B0"/>
    <w:rsid w:val="00D628DB"/>
    <w:rsid w:val="00D64138"/>
    <w:rsid w:val="00D6558B"/>
    <w:rsid w:val="00D67455"/>
    <w:rsid w:val="00D67946"/>
    <w:rsid w:val="00D70A94"/>
    <w:rsid w:val="00D70B53"/>
    <w:rsid w:val="00D72199"/>
    <w:rsid w:val="00D72361"/>
    <w:rsid w:val="00D73753"/>
    <w:rsid w:val="00D7601F"/>
    <w:rsid w:val="00D76765"/>
    <w:rsid w:val="00D76CC2"/>
    <w:rsid w:val="00D81C95"/>
    <w:rsid w:val="00D8206C"/>
    <w:rsid w:val="00D82CC7"/>
    <w:rsid w:val="00D8629D"/>
    <w:rsid w:val="00D91B97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6D21"/>
    <w:rsid w:val="00DB25D1"/>
    <w:rsid w:val="00DB4EED"/>
    <w:rsid w:val="00DB65A4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8E8"/>
    <w:rsid w:val="00DE06FB"/>
    <w:rsid w:val="00DE2F13"/>
    <w:rsid w:val="00DE7348"/>
    <w:rsid w:val="00DE74DC"/>
    <w:rsid w:val="00DF09A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2B8E"/>
    <w:rsid w:val="00E15C0B"/>
    <w:rsid w:val="00E20531"/>
    <w:rsid w:val="00E20D3F"/>
    <w:rsid w:val="00E2106F"/>
    <w:rsid w:val="00E2237D"/>
    <w:rsid w:val="00E24DF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471BB"/>
    <w:rsid w:val="00E50C0B"/>
    <w:rsid w:val="00E54738"/>
    <w:rsid w:val="00E54809"/>
    <w:rsid w:val="00E635F9"/>
    <w:rsid w:val="00E6436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4E55"/>
    <w:rsid w:val="00E95528"/>
    <w:rsid w:val="00E95833"/>
    <w:rsid w:val="00E971CC"/>
    <w:rsid w:val="00E97466"/>
    <w:rsid w:val="00E97CDA"/>
    <w:rsid w:val="00EA0343"/>
    <w:rsid w:val="00EA09D7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4D5F"/>
    <w:rsid w:val="00ED5111"/>
    <w:rsid w:val="00ED516D"/>
    <w:rsid w:val="00ED685D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E21"/>
    <w:rsid w:val="00F05DDE"/>
    <w:rsid w:val="00F07542"/>
    <w:rsid w:val="00F1069F"/>
    <w:rsid w:val="00F11926"/>
    <w:rsid w:val="00F128B9"/>
    <w:rsid w:val="00F15365"/>
    <w:rsid w:val="00F17769"/>
    <w:rsid w:val="00F20315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374F9"/>
    <w:rsid w:val="00F436A9"/>
    <w:rsid w:val="00F44419"/>
    <w:rsid w:val="00F44AF2"/>
    <w:rsid w:val="00F463D6"/>
    <w:rsid w:val="00F469D9"/>
    <w:rsid w:val="00F46CC4"/>
    <w:rsid w:val="00F4751A"/>
    <w:rsid w:val="00F47A2A"/>
    <w:rsid w:val="00F515D3"/>
    <w:rsid w:val="00F52F67"/>
    <w:rsid w:val="00F55ED4"/>
    <w:rsid w:val="00F56B5A"/>
    <w:rsid w:val="00F571BC"/>
    <w:rsid w:val="00F614A5"/>
    <w:rsid w:val="00F626E2"/>
    <w:rsid w:val="00F64E84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1277"/>
    <w:rsid w:val="00F82223"/>
    <w:rsid w:val="00F822AF"/>
    <w:rsid w:val="00F82D8B"/>
    <w:rsid w:val="00F83875"/>
    <w:rsid w:val="00F85DD2"/>
    <w:rsid w:val="00F92716"/>
    <w:rsid w:val="00F92E64"/>
    <w:rsid w:val="00F94ECA"/>
    <w:rsid w:val="00F97AE2"/>
    <w:rsid w:val="00FA1670"/>
    <w:rsid w:val="00FA193E"/>
    <w:rsid w:val="00FA2CE8"/>
    <w:rsid w:val="00FA40B4"/>
    <w:rsid w:val="00FA550B"/>
    <w:rsid w:val="00FA7F96"/>
    <w:rsid w:val="00FB0348"/>
    <w:rsid w:val="00FB1347"/>
    <w:rsid w:val="00FB191C"/>
    <w:rsid w:val="00FB2168"/>
    <w:rsid w:val="00FB3204"/>
    <w:rsid w:val="00FB384A"/>
    <w:rsid w:val="00FB598F"/>
    <w:rsid w:val="00FB6724"/>
    <w:rsid w:val="00FC05F4"/>
    <w:rsid w:val="00FC2E76"/>
    <w:rsid w:val="00FC5550"/>
    <w:rsid w:val="00FC7B6F"/>
    <w:rsid w:val="00FD0988"/>
    <w:rsid w:val="00FD1754"/>
    <w:rsid w:val="00FD2261"/>
    <w:rsid w:val="00FD3E9A"/>
    <w:rsid w:val="00FD6139"/>
    <w:rsid w:val="00FD627A"/>
    <w:rsid w:val="00FE190B"/>
    <w:rsid w:val="00FE37C1"/>
    <w:rsid w:val="00FE37F3"/>
    <w:rsid w:val="00FE543C"/>
    <w:rsid w:val="00FE5A93"/>
    <w:rsid w:val="00FF06DB"/>
    <w:rsid w:val="00FF1372"/>
    <w:rsid w:val="00FF3003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0422-BD6B-422A-8314-6D12A699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slobodina_ai</cp:lastModifiedBy>
  <cp:revision>10</cp:revision>
  <cp:lastPrinted>2021-12-15T08:38:00Z</cp:lastPrinted>
  <dcterms:created xsi:type="dcterms:W3CDTF">2021-11-30T09:59:00Z</dcterms:created>
  <dcterms:modified xsi:type="dcterms:W3CDTF">2021-12-15T13:01:00Z</dcterms:modified>
</cp:coreProperties>
</file>